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4DF" w:rsidRDefault="000B04DF" w:rsidP="000B04DF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ПОСТАНОВЛЕНИЕ</w:t>
      </w:r>
    </w:p>
    <w:p w:rsidR="000B04DF" w:rsidRDefault="000B04DF" w:rsidP="000B04DF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0B04DF" w:rsidRDefault="000B04DF" w:rsidP="000B04DF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0B04DF" w:rsidRDefault="000B04DF" w:rsidP="000B04DF">
      <w:pPr>
        <w:spacing w:line="240" w:lineRule="exact"/>
        <w:rPr>
          <w:rFonts w:cs="Times New Roman"/>
          <w:szCs w:val="28"/>
        </w:rPr>
      </w:pPr>
    </w:p>
    <w:p w:rsidR="000B04DF" w:rsidRDefault="000B04DF" w:rsidP="000B04DF">
      <w:pPr>
        <w:spacing w:line="240" w:lineRule="exact"/>
        <w:rPr>
          <w:rFonts w:cs="Times New Roman"/>
          <w:szCs w:val="28"/>
        </w:rPr>
      </w:pPr>
    </w:p>
    <w:p w:rsidR="000B04DF" w:rsidRDefault="000B04DF" w:rsidP="000B04DF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г. Ипатово                                              № 1747</w:t>
      </w:r>
    </w:p>
    <w:p w:rsidR="000931E2" w:rsidRDefault="000931E2" w:rsidP="000931E2">
      <w:pPr>
        <w:spacing w:line="240" w:lineRule="exact"/>
      </w:pPr>
    </w:p>
    <w:p w:rsidR="000931E2" w:rsidRDefault="000931E2" w:rsidP="000931E2">
      <w:pPr>
        <w:spacing w:line="240" w:lineRule="exact"/>
      </w:pPr>
    </w:p>
    <w:p w:rsidR="000931E2" w:rsidRDefault="000931E2" w:rsidP="000931E2">
      <w:pPr>
        <w:spacing w:line="240" w:lineRule="exact"/>
      </w:pPr>
      <w:r>
        <w:t>О внесении изменений в муниципальную программу Ипатовского городского округа Ставропольского края «Формирование современной городской среды» на 2018-2022 годы, утвержденную постановлением администрации Ипатовского городского округа Ставропольского края от 23 марта 2018 г.  №</w:t>
      </w:r>
      <w:r w:rsidR="000B04DF">
        <w:t xml:space="preserve"> </w:t>
      </w:r>
      <w:r>
        <w:t>302</w:t>
      </w:r>
    </w:p>
    <w:p w:rsidR="000931E2" w:rsidRDefault="000931E2" w:rsidP="000931E2"/>
    <w:p w:rsidR="000931E2" w:rsidRDefault="000931E2" w:rsidP="000931E2">
      <w:r>
        <w:tab/>
        <w:t>В соответствии с протоколом заседания межведомственной комиссии по формированию современной городской среды в Ставропольском крае от 24 июля 2018 г. №15, актом по результатам контрольного мероприятия «Проверка законности, результативности (эффективности и экономности) использования средств бюджета Ставропольского края, выделенных местным бюджетам на поддержку муниципальных программ муниципальных образований Ставропольского края, предусматривающих мероприятия по формированию современной городской среды, а также на поддержку обустройства мест массового отдыха населения (городских парков)» от 29 октября 2018 г., администрация Ипатовского городского округа Ставропольского края</w:t>
      </w:r>
    </w:p>
    <w:p w:rsidR="000931E2" w:rsidRDefault="000931E2" w:rsidP="000931E2"/>
    <w:p w:rsidR="000931E2" w:rsidRDefault="000931E2" w:rsidP="000931E2">
      <w:r>
        <w:t>ПОСТАНОВЛЯЕТ:</w:t>
      </w:r>
    </w:p>
    <w:p w:rsidR="000931E2" w:rsidRDefault="000931E2" w:rsidP="000931E2"/>
    <w:p w:rsidR="000931E2" w:rsidRDefault="000931E2" w:rsidP="000931E2">
      <w:pPr>
        <w:ind w:firstLine="708"/>
      </w:pPr>
      <w:r>
        <w:t>1. Утвердить прилагаемые изменения, которые вносятся в муниципальную программу Ипатовского городского округа Ставропольского края «Формирование современной городской среды» на 2018-2022 годы утвержденную постановлением администрации Ипатовского городского округа Ставропольского края от 23 марта 2018 г. №302 (с изменениями, внесенными постановлением администрации Ипатовского городского округа Ставропольского края от 25 мая 2018 г. №628).</w:t>
      </w:r>
    </w:p>
    <w:p w:rsidR="000931E2" w:rsidRDefault="000931E2" w:rsidP="000931E2"/>
    <w:p w:rsidR="000931E2" w:rsidRDefault="000931E2" w:rsidP="000931E2">
      <w:pPr>
        <w:ind w:firstLine="708"/>
      </w:pPr>
      <w: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0931E2" w:rsidRDefault="000931E2" w:rsidP="000931E2">
      <w:pPr>
        <w:ind w:firstLine="708"/>
      </w:pPr>
    </w:p>
    <w:p w:rsidR="000931E2" w:rsidRDefault="000931E2" w:rsidP="000931E2">
      <w:pPr>
        <w:ind w:firstLine="708"/>
      </w:pPr>
      <w:r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0931E2" w:rsidRDefault="000931E2" w:rsidP="000931E2">
      <w:pPr>
        <w:ind w:firstLine="708"/>
      </w:pPr>
    </w:p>
    <w:p w:rsidR="000931E2" w:rsidRDefault="000931E2" w:rsidP="000931E2">
      <w:r>
        <w:tab/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</w:t>
      </w:r>
      <w:r>
        <w:lastRenderedPageBreak/>
        <w:t>Ставропольского края Сушко Т.Н., заместителя главы администрации Ипатовского городского округа Ставропольского края Фоменко Т.А</w:t>
      </w:r>
    </w:p>
    <w:p w:rsidR="000931E2" w:rsidRDefault="000931E2" w:rsidP="000931E2"/>
    <w:p w:rsidR="000931E2" w:rsidRDefault="000931E2" w:rsidP="000931E2">
      <w:r>
        <w:tab/>
        <w:t>5. Настоящее постановление вступает в силу со дня его подписания.</w:t>
      </w:r>
    </w:p>
    <w:p w:rsidR="000931E2" w:rsidRDefault="000931E2" w:rsidP="000931E2">
      <w:pPr>
        <w:spacing w:line="240" w:lineRule="exact"/>
      </w:pPr>
    </w:p>
    <w:p w:rsidR="000931E2" w:rsidRDefault="000931E2" w:rsidP="000931E2">
      <w:pPr>
        <w:spacing w:line="240" w:lineRule="exact"/>
      </w:pPr>
    </w:p>
    <w:p w:rsidR="000931E2" w:rsidRDefault="000931E2" w:rsidP="000931E2">
      <w:pPr>
        <w:spacing w:line="240" w:lineRule="exact"/>
      </w:pPr>
    </w:p>
    <w:p w:rsidR="000931E2" w:rsidRDefault="000931E2" w:rsidP="000931E2">
      <w:pPr>
        <w:spacing w:line="240" w:lineRule="exact"/>
      </w:pPr>
    </w:p>
    <w:p w:rsidR="000931E2" w:rsidRDefault="000931E2" w:rsidP="000931E2">
      <w:pPr>
        <w:spacing w:line="240" w:lineRule="exact"/>
      </w:pPr>
    </w:p>
    <w:p w:rsidR="000931E2" w:rsidRDefault="000931E2" w:rsidP="000931E2">
      <w:pPr>
        <w:spacing w:line="240" w:lineRule="exact"/>
      </w:pPr>
      <w:r>
        <w:t>Глава Ипатовского</w:t>
      </w:r>
    </w:p>
    <w:p w:rsidR="000931E2" w:rsidRDefault="000931E2" w:rsidP="000931E2">
      <w:pPr>
        <w:spacing w:line="240" w:lineRule="exact"/>
      </w:pPr>
      <w:r>
        <w:t>городского округа</w:t>
      </w:r>
    </w:p>
    <w:p w:rsidR="000931E2" w:rsidRDefault="000931E2" w:rsidP="000931E2">
      <w:pPr>
        <w:spacing w:line="240" w:lineRule="exact"/>
      </w:pPr>
      <w:r>
        <w:t xml:space="preserve">Ставропольского края </w:t>
      </w:r>
      <w:r>
        <w:tab/>
        <w:t xml:space="preserve">                                                                     С.Б. Савченко</w:t>
      </w:r>
      <w:bookmarkStart w:id="0" w:name="_GoBack"/>
      <w:bookmarkEnd w:id="0"/>
    </w:p>
    <w:sectPr w:rsidR="000931E2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931E2"/>
    <w:rsid w:val="000B04DF"/>
    <w:rsid w:val="00184A54"/>
    <w:rsid w:val="001E677D"/>
    <w:rsid w:val="003574EA"/>
    <w:rsid w:val="003B76DA"/>
    <w:rsid w:val="00411634"/>
    <w:rsid w:val="00517237"/>
    <w:rsid w:val="00520AF2"/>
    <w:rsid w:val="0062696C"/>
    <w:rsid w:val="00646F4F"/>
    <w:rsid w:val="00682E00"/>
    <w:rsid w:val="00842CE3"/>
    <w:rsid w:val="0087040E"/>
    <w:rsid w:val="00884309"/>
    <w:rsid w:val="008D4DC9"/>
    <w:rsid w:val="00966B7F"/>
    <w:rsid w:val="009A3CD3"/>
    <w:rsid w:val="00A84E4C"/>
    <w:rsid w:val="00B45A73"/>
    <w:rsid w:val="00BE68AB"/>
    <w:rsid w:val="00C22991"/>
    <w:rsid w:val="00C2326C"/>
    <w:rsid w:val="00CC198A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  <w15:docId w15:val="{03473928-F0CC-4760-9F0E-F8167963E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2019-02-01T10:33:00Z</cp:lastPrinted>
  <dcterms:created xsi:type="dcterms:W3CDTF">2019-01-30T10:45:00Z</dcterms:created>
  <dcterms:modified xsi:type="dcterms:W3CDTF">2019-02-06T11:59:00Z</dcterms:modified>
</cp:coreProperties>
</file>